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BC" w:rsidRPr="00B949F9" w:rsidRDefault="00EB6D59" w:rsidP="00EB6D59">
      <w:pPr>
        <w:jc w:val="right"/>
        <w:rPr>
          <w:rFonts w:ascii="Times New Roman" w:hAnsi="Times New Roman" w:cs="Times New Roman"/>
          <w:sz w:val="24"/>
          <w:szCs w:val="24"/>
        </w:rPr>
      </w:pPr>
      <w:r w:rsidRPr="00B949F9">
        <w:rPr>
          <w:rFonts w:ascii="Times New Roman" w:hAnsi="Times New Roman" w:cs="Times New Roman"/>
          <w:sz w:val="24"/>
          <w:szCs w:val="24"/>
        </w:rPr>
        <w:t>Утверждено:</w:t>
      </w:r>
    </w:p>
    <w:p w:rsidR="00EB6D59" w:rsidRDefault="00EB6D59" w:rsidP="00EB6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ТОО _____________________</w:t>
      </w:r>
    </w:p>
    <w:p w:rsidR="00EB6D59" w:rsidRDefault="00EB6D59" w:rsidP="00EB6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6D59" w:rsidRDefault="00EB6D59" w:rsidP="00EB6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r w:rsidRPr="00EB6D59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(ФИО, подпись и печать)</w:t>
      </w: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</w:rPr>
      </w:pPr>
    </w:p>
    <w:p w:rsidR="00EB6D59" w:rsidRPr="00EB6D59" w:rsidRDefault="00EB6D59" w:rsidP="00EB6D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6D59">
        <w:rPr>
          <w:rFonts w:ascii="Times New Roman" w:hAnsi="Times New Roman" w:cs="Times New Roman"/>
          <w:b/>
          <w:i/>
          <w:sz w:val="32"/>
          <w:szCs w:val="32"/>
        </w:rPr>
        <w:t>БИЗНЕС-ПЛАН</w:t>
      </w: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</w:t>
      </w: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6D59" w:rsidRDefault="00642B76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г. Алматы, 20___ г.</w:t>
      </w:r>
    </w:p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576A0" w:rsidRPr="009576A0" w:rsidRDefault="009576A0" w:rsidP="00D87A7F">
      <w:pPr>
        <w:ind w:firstLine="0"/>
        <w:jc w:val="center"/>
        <w:rPr>
          <w:rFonts w:ascii="Times New Roman" w:hAnsi="Times New Roman" w:cs="Times New Roman"/>
          <w:b/>
          <w:i/>
          <w:color w:val="FF0000"/>
          <w:sz w:val="20"/>
          <w:szCs w:val="32"/>
        </w:rPr>
      </w:pPr>
      <w:proofErr w:type="gramStart"/>
      <w:r w:rsidRPr="009576A0">
        <w:rPr>
          <w:rFonts w:ascii="Times New Roman" w:hAnsi="Times New Roman" w:cs="Times New Roman"/>
          <w:b/>
          <w:i/>
          <w:color w:val="FF0000"/>
          <w:sz w:val="20"/>
          <w:szCs w:val="32"/>
        </w:rPr>
        <w:lastRenderedPageBreak/>
        <w:t>(ВНИМАНИЕ!!!</w:t>
      </w:r>
      <w:proofErr w:type="gramEnd"/>
      <w:r w:rsidRPr="009576A0">
        <w:rPr>
          <w:rFonts w:ascii="Times New Roman" w:hAnsi="Times New Roman" w:cs="Times New Roman"/>
          <w:b/>
          <w:i/>
          <w:color w:val="FF0000"/>
          <w:sz w:val="20"/>
          <w:szCs w:val="32"/>
        </w:rPr>
        <w:t xml:space="preserve"> </w:t>
      </w:r>
      <w:proofErr w:type="gramStart"/>
      <w:r w:rsidRPr="009576A0">
        <w:rPr>
          <w:rFonts w:ascii="Times New Roman" w:hAnsi="Times New Roman" w:cs="Times New Roman"/>
          <w:b/>
          <w:i/>
          <w:color w:val="FF0000"/>
          <w:sz w:val="20"/>
          <w:szCs w:val="32"/>
        </w:rPr>
        <w:t>Данная форма не является строго установленной, составитель в праве изменять содержание Бизнес-плана по своему усмотрению и в зависимости от потребностей проекта)</w:t>
      </w:r>
      <w:r w:rsidR="00B4397F">
        <w:rPr>
          <w:rFonts w:ascii="Times New Roman" w:hAnsi="Times New Roman" w:cs="Times New Roman"/>
          <w:b/>
          <w:i/>
          <w:color w:val="FF0000"/>
          <w:sz w:val="20"/>
          <w:szCs w:val="32"/>
        </w:rPr>
        <w:t>.</w:t>
      </w:r>
      <w:proofErr w:type="gramEnd"/>
    </w:p>
    <w:p w:rsidR="009576A0" w:rsidRDefault="009576A0" w:rsidP="0035274D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5274D" w:rsidRPr="0035274D" w:rsidRDefault="0035274D" w:rsidP="0035274D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СОЖЕРЖАНИЕ:</w:t>
      </w:r>
    </w:p>
    <w:p w:rsidR="00EB6D59" w:rsidRPr="00560E29" w:rsidRDefault="00EC60E0" w:rsidP="0072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60E29">
        <w:rPr>
          <w:rFonts w:ascii="Times New Roman" w:hAnsi="Times New Roman" w:cs="Times New Roman"/>
          <w:b/>
          <w:sz w:val="24"/>
          <w:szCs w:val="32"/>
        </w:rPr>
        <w:t>Резюме</w:t>
      </w:r>
    </w:p>
    <w:p w:rsidR="00EC60E0" w:rsidRP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EC60E0">
        <w:rPr>
          <w:rFonts w:ascii="Times New Roman" w:hAnsi="Times New Roman" w:cs="Times New Roman"/>
          <w:sz w:val="24"/>
          <w:szCs w:val="32"/>
        </w:rPr>
        <w:t>Цели и задачи проекта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C60E0" w:rsidRP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EC60E0">
        <w:rPr>
          <w:rFonts w:ascii="Times New Roman" w:hAnsi="Times New Roman" w:cs="Times New Roman"/>
          <w:sz w:val="24"/>
          <w:szCs w:val="32"/>
        </w:rPr>
        <w:t xml:space="preserve">Необходимая </w:t>
      </w:r>
      <w:r w:rsidR="00A446FA">
        <w:rPr>
          <w:rFonts w:ascii="Times New Roman" w:hAnsi="Times New Roman" w:cs="Times New Roman"/>
          <w:sz w:val="24"/>
          <w:szCs w:val="32"/>
        </w:rPr>
        <w:t>сумма финансирования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C60E0" w:rsidRP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EC60E0">
        <w:rPr>
          <w:rFonts w:ascii="Times New Roman" w:hAnsi="Times New Roman" w:cs="Times New Roman"/>
          <w:sz w:val="24"/>
          <w:szCs w:val="32"/>
        </w:rPr>
        <w:t>Источники финансирования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EC60E0">
        <w:rPr>
          <w:rFonts w:ascii="Times New Roman" w:hAnsi="Times New Roman" w:cs="Times New Roman"/>
          <w:sz w:val="24"/>
          <w:szCs w:val="32"/>
        </w:rPr>
        <w:t>Причины необходимости увеличения оборотного капитала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351D1F" w:rsidRDefault="00351D1F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Срок окупаемости, стоимость проекта </w:t>
      </w:r>
      <w:r w:rsidRPr="00B4397F">
        <w:rPr>
          <w:rFonts w:ascii="Times New Roman" w:hAnsi="Times New Roman" w:cs="Times New Roman"/>
          <w:i/>
          <w:color w:val="FF0000"/>
          <w:sz w:val="24"/>
          <w:szCs w:val="32"/>
        </w:rPr>
        <w:t>(если проект инвестиционный)</w:t>
      </w:r>
      <w:r w:rsidR="00F46C18" w:rsidRPr="00B4397F">
        <w:rPr>
          <w:rFonts w:ascii="Times New Roman" w:hAnsi="Times New Roman" w:cs="Times New Roman"/>
          <w:i/>
          <w:color w:val="FF0000"/>
          <w:sz w:val="24"/>
          <w:szCs w:val="32"/>
        </w:rPr>
        <w:t>;</w:t>
      </w:r>
    </w:p>
    <w:p w:rsidR="00351D1F" w:rsidRPr="00A85B6A" w:rsidRDefault="007A2204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Показатели NPV, IRR </w:t>
      </w:r>
      <w:r w:rsidRPr="00B4397F">
        <w:rPr>
          <w:rFonts w:ascii="Times New Roman" w:hAnsi="Times New Roman" w:cs="Times New Roman"/>
          <w:i/>
          <w:color w:val="FF0000"/>
          <w:sz w:val="24"/>
          <w:szCs w:val="32"/>
        </w:rPr>
        <w:t>(если проект инвестиционный)</w:t>
      </w:r>
      <w:r w:rsidR="00F46C18" w:rsidRPr="00B4397F">
        <w:rPr>
          <w:rFonts w:ascii="Times New Roman" w:hAnsi="Times New Roman" w:cs="Times New Roman"/>
          <w:i/>
          <w:color w:val="FF0000"/>
          <w:sz w:val="24"/>
          <w:szCs w:val="32"/>
        </w:rPr>
        <w:t>;</w:t>
      </w:r>
    </w:p>
    <w:p w:rsidR="00EC60E0" w:rsidRPr="00560E29" w:rsidRDefault="00EC60E0" w:rsidP="0072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60E29">
        <w:rPr>
          <w:rFonts w:ascii="Times New Roman" w:hAnsi="Times New Roman" w:cs="Times New Roman"/>
          <w:b/>
          <w:sz w:val="24"/>
          <w:szCs w:val="32"/>
        </w:rPr>
        <w:t>Общая информация о деятельности компании</w:t>
      </w:r>
    </w:p>
    <w:p w:rsidR="00EC60E0" w:rsidRDefault="00F46C18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Реквизиты и полное наименование;</w:t>
      </w:r>
    </w:p>
    <w:p w:rsid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Контактные </w:t>
      </w:r>
      <w:r w:rsidR="00F46C18">
        <w:rPr>
          <w:rFonts w:ascii="Times New Roman" w:hAnsi="Times New Roman" w:cs="Times New Roman"/>
          <w:sz w:val="24"/>
          <w:szCs w:val="32"/>
        </w:rPr>
        <w:t>данные;</w:t>
      </w:r>
    </w:p>
    <w:p w:rsidR="00EC60E0" w:rsidRDefault="00EC60E0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Руководство (топ-мен</w:t>
      </w:r>
      <w:r w:rsidRPr="00642B76">
        <w:rPr>
          <w:rFonts w:ascii="Times New Roman" w:hAnsi="Times New Roman" w:cs="Times New Roman"/>
          <w:sz w:val="24"/>
          <w:szCs w:val="32"/>
        </w:rPr>
        <w:t>е</w:t>
      </w:r>
      <w:r>
        <w:rPr>
          <w:rFonts w:ascii="Times New Roman" w:hAnsi="Times New Roman" w:cs="Times New Roman"/>
          <w:sz w:val="24"/>
          <w:szCs w:val="32"/>
        </w:rPr>
        <w:t>джмент)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897748" w:rsidRDefault="00897748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Информация о собственниках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897748" w:rsidRDefault="00897748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Связанные лица (описание группы компаний)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824E6" w:rsidRDefault="00E824E6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Основные виды деятельности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824E6" w:rsidRDefault="00E824E6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Основные партнёры (поставщики и покупатели продукции)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C60E0" w:rsidRPr="00560E29" w:rsidRDefault="00A85B6A" w:rsidP="0072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60E29">
        <w:rPr>
          <w:rFonts w:ascii="Times New Roman" w:hAnsi="Times New Roman" w:cs="Times New Roman"/>
          <w:b/>
          <w:sz w:val="24"/>
          <w:szCs w:val="32"/>
        </w:rPr>
        <w:t xml:space="preserve"> Суть проекта </w:t>
      </w:r>
    </w:p>
    <w:p w:rsidR="0028186C" w:rsidRDefault="00A446FA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Детальное описание целей</w:t>
      </w:r>
      <w:r w:rsidR="0028186C">
        <w:rPr>
          <w:rFonts w:ascii="Times New Roman" w:hAnsi="Times New Roman" w:cs="Times New Roman"/>
          <w:sz w:val="24"/>
          <w:szCs w:val="32"/>
        </w:rPr>
        <w:t xml:space="preserve"> проекта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  <w:r w:rsidR="0028186C">
        <w:rPr>
          <w:rFonts w:ascii="Times New Roman" w:hAnsi="Times New Roman" w:cs="Times New Roman"/>
          <w:sz w:val="24"/>
          <w:szCs w:val="32"/>
        </w:rPr>
        <w:t xml:space="preserve"> </w:t>
      </w:r>
    </w:p>
    <w:p w:rsidR="0028186C" w:rsidRDefault="0028186C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Структура финансирования</w:t>
      </w:r>
      <w:r w:rsidR="00F46C18">
        <w:rPr>
          <w:rFonts w:ascii="Times New Roman" w:hAnsi="Times New Roman" w:cs="Times New Roman"/>
          <w:sz w:val="24"/>
          <w:szCs w:val="32"/>
        </w:rPr>
        <w:t>;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0730C6" w:rsidRDefault="000730C6" w:rsidP="000730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Собственные средства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0730C6" w:rsidRDefault="000730C6" w:rsidP="000730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Заёмные средства</w:t>
      </w:r>
      <w:r w:rsidR="00087E16">
        <w:rPr>
          <w:rFonts w:ascii="Times New Roman" w:hAnsi="Times New Roman" w:cs="Times New Roman"/>
          <w:sz w:val="24"/>
          <w:szCs w:val="32"/>
        </w:rPr>
        <w:t xml:space="preserve"> (необходимо описать, предлагаемое Банку обеспечение, ставку вознаграждения, сумму и график погашения)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28186C" w:rsidRPr="007B70AB" w:rsidRDefault="0028186C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Календарный график реализации основных этапов проекта с графиком</w:t>
      </w:r>
      <w:r w:rsidR="00F46C18">
        <w:rPr>
          <w:rFonts w:ascii="Times New Roman" w:hAnsi="Times New Roman" w:cs="Times New Roman"/>
          <w:sz w:val="24"/>
          <w:szCs w:val="32"/>
        </w:rPr>
        <w:t>;</w:t>
      </w:r>
      <w:r>
        <w:rPr>
          <w:rFonts w:ascii="Times New Roman" w:hAnsi="Times New Roman" w:cs="Times New Roman"/>
          <w:sz w:val="24"/>
          <w:szCs w:val="32"/>
        </w:rPr>
        <w:t xml:space="preserve"> освоения средств</w:t>
      </w:r>
      <w:r w:rsidR="007B70AB">
        <w:rPr>
          <w:rFonts w:ascii="Times New Roman" w:hAnsi="Times New Roman" w:cs="Times New Roman"/>
          <w:sz w:val="24"/>
          <w:szCs w:val="32"/>
        </w:rPr>
        <w:t xml:space="preserve"> </w:t>
      </w:r>
      <w:r w:rsidR="007B70AB" w:rsidRPr="00B4397F">
        <w:rPr>
          <w:rFonts w:ascii="Times New Roman" w:hAnsi="Times New Roman" w:cs="Times New Roman"/>
          <w:i/>
          <w:color w:val="FF0000"/>
          <w:sz w:val="24"/>
          <w:szCs w:val="32"/>
        </w:rPr>
        <w:t>(если проект инвестиционный)</w:t>
      </w:r>
      <w:r w:rsidR="00F46C18" w:rsidRPr="00B4397F">
        <w:rPr>
          <w:rFonts w:ascii="Times New Roman" w:hAnsi="Times New Roman" w:cs="Times New Roman"/>
          <w:i/>
          <w:color w:val="FF0000"/>
          <w:sz w:val="24"/>
          <w:szCs w:val="32"/>
        </w:rPr>
        <w:t>;</w:t>
      </w:r>
    </w:p>
    <w:p w:rsidR="007B70AB" w:rsidRPr="00B4397F" w:rsidRDefault="007B70AB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B4397F">
        <w:rPr>
          <w:rFonts w:ascii="Times New Roman" w:hAnsi="Times New Roman" w:cs="Times New Roman"/>
          <w:sz w:val="24"/>
          <w:szCs w:val="32"/>
        </w:rPr>
        <w:t>Прочие входные</w:t>
      </w:r>
      <w:r w:rsidR="00B4397F">
        <w:rPr>
          <w:rFonts w:ascii="Times New Roman" w:hAnsi="Times New Roman" w:cs="Times New Roman"/>
          <w:sz w:val="24"/>
          <w:szCs w:val="32"/>
        </w:rPr>
        <w:t xml:space="preserve"> (исходные)</w:t>
      </w:r>
      <w:r w:rsidRPr="00B4397F">
        <w:rPr>
          <w:rFonts w:ascii="Times New Roman" w:hAnsi="Times New Roman" w:cs="Times New Roman"/>
          <w:sz w:val="24"/>
          <w:szCs w:val="32"/>
        </w:rPr>
        <w:t xml:space="preserve"> данные по проекту для построения прогноза</w:t>
      </w:r>
      <w:r w:rsidR="00F46C18" w:rsidRPr="00B4397F">
        <w:rPr>
          <w:rFonts w:ascii="Times New Roman" w:hAnsi="Times New Roman" w:cs="Times New Roman"/>
          <w:sz w:val="24"/>
          <w:szCs w:val="32"/>
        </w:rPr>
        <w:t>;</w:t>
      </w:r>
    </w:p>
    <w:p w:rsidR="00A85B6A" w:rsidRPr="005743C7" w:rsidRDefault="00A85B6A" w:rsidP="0072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743C7">
        <w:rPr>
          <w:rFonts w:ascii="Times New Roman" w:hAnsi="Times New Roman" w:cs="Times New Roman"/>
          <w:b/>
          <w:sz w:val="24"/>
          <w:szCs w:val="32"/>
        </w:rPr>
        <w:t>Рынок и конкуренция</w:t>
      </w:r>
    </w:p>
    <w:p w:rsidR="00A85B6A" w:rsidRDefault="00A85B6A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Объемы и тенденции рынка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A85B6A" w:rsidRDefault="00A85B6A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Основные конкуренты и их объёмы продаж на рынке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A85B6A" w:rsidRDefault="00A85B6A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Ценовая среда</w:t>
      </w:r>
      <w:r w:rsidR="00F46C18">
        <w:rPr>
          <w:rFonts w:ascii="Times New Roman" w:hAnsi="Times New Roman" w:cs="Times New Roman"/>
          <w:sz w:val="24"/>
          <w:szCs w:val="32"/>
        </w:rPr>
        <w:t>;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A85B6A" w:rsidRDefault="00F46C18" w:rsidP="00727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Прочие тенденции;</w:t>
      </w:r>
    </w:p>
    <w:p w:rsidR="00A85B6A" w:rsidRDefault="00560E29" w:rsidP="0072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60E29">
        <w:rPr>
          <w:rFonts w:ascii="Times New Roman" w:hAnsi="Times New Roman" w:cs="Times New Roman"/>
          <w:b/>
          <w:sz w:val="24"/>
          <w:szCs w:val="32"/>
        </w:rPr>
        <w:t>Расчёты и приложения</w:t>
      </w:r>
    </w:p>
    <w:p w:rsidR="00560E29" w:rsidRPr="00560E29" w:rsidRDefault="00600BC1" w:rsidP="00560E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№1 </w:t>
      </w:r>
      <w:r w:rsidR="00560E29" w:rsidRPr="00560E29">
        <w:rPr>
          <w:rFonts w:ascii="Times New Roman" w:hAnsi="Times New Roman" w:cs="Times New Roman"/>
          <w:sz w:val="24"/>
          <w:szCs w:val="32"/>
        </w:rPr>
        <w:t>Прогноз продаж в натуральном выражении (на весь срок кредитования, 1 год помесячно)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560E29" w:rsidRPr="0059763F" w:rsidRDefault="00600BC1" w:rsidP="005976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№2 </w:t>
      </w:r>
      <w:r w:rsidR="00560E29" w:rsidRPr="00560E29">
        <w:rPr>
          <w:rFonts w:ascii="Times New Roman" w:hAnsi="Times New Roman" w:cs="Times New Roman"/>
          <w:sz w:val="24"/>
          <w:szCs w:val="32"/>
        </w:rPr>
        <w:t>Прогноз Отчёта о прибылях и убытках</w:t>
      </w:r>
      <w:r w:rsidR="0059763F">
        <w:rPr>
          <w:rFonts w:ascii="Times New Roman" w:hAnsi="Times New Roman" w:cs="Times New Roman"/>
          <w:sz w:val="24"/>
          <w:szCs w:val="32"/>
        </w:rPr>
        <w:t xml:space="preserve"> </w:t>
      </w:r>
      <w:r w:rsidR="0059763F" w:rsidRPr="00560E29">
        <w:rPr>
          <w:rFonts w:ascii="Times New Roman" w:hAnsi="Times New Roman" w:cs="Times New Roman"/>
          <w:sz w:val="24"/>
          <w:szCs w:val="32"/>
        </w:rPr>
        <w:t>(на весь срок кредитования, 1 год помесячно)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560E29" w:rsidRPr="0059763F" w:rsidRDefault="00600BC1" w:rsidP="005976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№3 </w:t>
      </w:r>
      <w:r w:rsidR="00560E29" w:rsidRPr="00560E29">
        <w:rPr>
          <w:rFonts w:ascii="Times New Roman" w:hAnsi="Times New Roman" w:cs="Times New Roman"/>
          <w:sz w:val="24"/>
          <w:szCs w:val="32"/>
        </w:rPr>
        <w:t xml:space="preserve">Прогноз Отчёта о движении денежных средств  </w:t>
      </w:r>
      <w:r w:rsidR="0059763F" w:rsidRPr="00560E29">
        <w:rPr>
          <w:rFonts w:ascii="Times New Roman" w:hAnsi="Times New Roman" w:cs="Times New Roman"/>
          <w:sz w:val="24"/>
          <w:szCs w:val="32"/>
        </w:rPr>
        <w:t>(на весь срок кредитования, 1 год помесячно)</w:t>
      </w:r>
      <w:r w:rsidR="00F46C18">
        <w:rPr>
          <w:rFonts w:ascii="Times New Roman" w:hAnsi="Times New Roman" w:cs="Times New Roman"/>
          <w:sz w:val="24"/>
          <w:szCs w:val="32"/>
        </w:rPr>
        <w:t>;</w:t>
      </w:r>
    </w:p>
    <w:p w:rsidR="00EC60E0" w:rsidRPr="00EC60E0" w:rsidRDefault="00EC60E0" w:rsidP="00727C8A">
      <w:pPr>
        <w:jc w:val="both"/>
        <w:rPr>
          <w:rFonts w:ascii="Times New Roman" w:hAnsi="Times New Roman" w:cs="Times New Roman"/>
          <w:i/>
          <w:sz w:val="24"/>
          <w:szCs w:val="32"/>
        </w:rPr>
      </w:pPr>
    </w:p>
    <w:p w:rsidR="00EB6D59" w:rsidRPr="00EB6D59" w:rsidRDefault="00EB6D59" w:rsidP="00EB6D59">
      <w:pPr>
        <w:rPr>
          <w:rFonts w:ascii="Times New Roman" w:hAnsi="Times New Roman" w:cs="Times New Roman"/>
          <w:sz w:val="24"/>
          <w:szCs w:val="32"/>
        </w:rPr>
      </w:pPr>
    </w:p>
    <w:p w:rsidR="00DD36D9" w:rsidRDefault="00DD36D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  <w:sectPr w:rsidR="00DD36D9" w:rsidSect="007F429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5D4" w:rsidRPr="002B6A9C" w:rsidRDefault="00E905D4" w:rsidP="002B6A9C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r w:rsidRPr="002B6A9C">
        <w:rPr>
          <w:rFonts w:ascii="Times New Roman" w:hAnsi="Times New Roman" w:cs="Times New Roman"/>
          <w:b/>
          <w:sz w:val="20"/>
          <w:szCs w:val="32"/>
        </w:rPr>
        <w:lastRenderedPageBreak/>
        <w:t xml:space="preserve">Приложение №1 </w:t>
      </w:r>
    </w:p>
    <w:p w:rsidR="00EB6D59" w:rsidRPr="002B6A9C" w:rsidRDefault="00E905D4" w:rsidP="002B6A9C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r w:rsidRPr="002B6A9C">
        <w:rPr>
          <w:rFonts w:ascii="Times New Roman" w:hAnsi="Times New Roman" w:cs="Times New Roman"/>
          <w:b/>
          <w:sz w:val="20"/>
          <w:szCs w:val="32"/>
        </w:rPr>
        <w:t>Прогноз продаж в натуральном выражении</w:t>
      </w:r>
    </w:p>
    <w:p w:rsidR="00E905D4" w:rsidRPr="00E905D4" w:rsidRDefault="00E905D4" w:rsidP="00E905D4">
      <w:pPr>
        <w:ind w:left="0" w:firstLine="0"/>
        <w:rPr>
          <w:rFonts w:ascii="Times New Roman" w:hAnsi="Times New Roman" w:cs="Times New Roman"/>
          <w:b/>
          <w:sz w:val="24"/>
          <w:szCs w:val="32"/>
        </w:rPr>
      </w:pPr>
      <w:r w:rsidRPr="00E905D4">
        <w:rPr>
          <w:rFonts w:ascii="Times New Roman" w:hAnsi="Times New Roman" w:cs="Times New Roman"/>
          <w:b/>
          <w:sz w:val="24"/>
          <w:szCs w:val="32"/>
        </w:rPr>
        <w:t>1 год</w:t>
      </w:r>
    </w:p>
    <w:tbl>
      <w:tblPr>
        <w:tblStyle w:val="a4"/>
        <w:tblW w:w="0" w:type="auto"/>
        <w:tblInd w:w="170" w:type="dxa"/>
        <w:tblLook w:val="04A0" w:firstRow="1" w:lastRow="0" w:firstColumn="1" w:lastColumn="0" w:noHBand="0" w:noVBand="1"/>
      </w:tblPr>
      <w:tblGrid>
        <w:gridCol w:w="1923"/>
        <w:gridCol w:w="962"/>
        <w:gridCol w:w="937"/>
        <w:gridCol w:w="1012"/>
        <w:gridCol w:w="789"/>
        <w:gridCol w:w="883"/>
        <w:gridCol w:w="644"/>
        <w:gridCol w:w="748"/>
        <w:gridCol w:w="736"/>
        <w:gridCol w:w="903"/>
        <w:gridCol w:w="1033"/>
        <w:gridCol w:w="955"/>
        <w:gridCol w:w="903"/>
        <w:gridCol w:w="939"/>
        <w:gridCol w:w="903"/>
      </w:tblGrid>
      <w:tr w:rsidR="00E905D4" w:rsidRPr="00E905D4" w:rsidTr="002553ED"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03" w:type="dxa"/>
            <w:shd w:val="clear" w:color="auto" w:fill="BFBFBF" w:themeFill="background1" w:themeFillShade="BF"/>
          </w:tcPr>
          <w:p w:rsidR="00E905D4" w:rsidRPr="00E905D4" w:rsidRDefault="00E905D4" w:rsidP="00E905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Итого 1 год</w:t>
            </w: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861AF1">
        <w:tc>
          <w:tcPr>
            <w:tcW w:w="192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EB6D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05D4" w:rsidRPr="00E905D4" w:rsidRDefault="00E905D4" w:rsidP="00E905D4">
      <w:pPr>
        <w:ind w:left="0" w:firstLine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2</w:t>
      </w:r>
      <w:r w:rsidRPr="00E905D4">
        <w:rPr>
          <w:rFonts w:ascii="Times New Roman" w:hAnsi="Times New Roman" w:cs="Times New Roman"/>
          <w:b/>
          <w:sz w:val="24"/>
          <w:szCs w:val="32"/>
        </w:rPr>
        <w:t xml:space="preserve"> год</w:t>
      </w:r>
    </w:p>
    <w:tbl>
      <w:tblPr>
        <w:tblStyle w:val="a4"/>
        <w:tblW w:w="0" w:type="auto"/>
        <w:tblInd w:w="170" w:type="dxa"/>
        <w:tblLook w:val="04A0" w:firstRow="1" w:lastRow="0" w:firstColumn="1" w:lastColumn="0" w:noHBand="0" w:noVBand="1"/>
      </w:tblPr>
      <w:tblGrid>
        <w:gridCol w:w="1923"/>
        <w:gridCol w:w="962"/>
        <w:gridCol w:w="937"/>
        <w:gridCol w:w="1012"/>
        <w:gridCol w:w="789"/>
        <w:gridCol w:w="883"/>
        <w:gridCol w:w="644"/>
        <w:gridCol w:w="748"/>
        <w:gridCol w:w="736"/>
        <w:gridCol w:w="903"/>
        <w:gridCol w:w="1033"/>
        <w:gridCol w:w="955"/>
        <w:gridCol w:w="903"/>
        <w:gridCol w:w="939"/>
        <w:gridCol w:w="903"/>
      </w:tblGrid>
      <w:tr w:rsidR="00E905D4" w:rsidRPr="00E905D4" w:rsidTr="002553ED"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03" w:type="dxa"/>
            <w:shd w:val="clear" w:color="auto" w:fill="BFBFBF" w:themeFill="background1" w:themeFillShade="BF"/>
          </w:tcPr>
          <w:p w:rsidR="00E905D4" w:rsidRPr="00E905D4" w:rsidRDefault="00E905D4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4724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05D4" w:rsidRPr="00E905D4" w:rsidRDefault="00E905D4" w:rsidP="00E905D4">
      <w:pPr>
        <w:ind w:left="0" w:firstLine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3</w:t>
      </w:r>
      <w:r w:rsidRPr="00E905D4">
        <w:rPr>
          <w:rFonts w:ascii="Times New Roman" w:hAnsi="Times New Roman" w:cs="Times New Roman"/>
          <w:b/>
          <w:sz w:val="24"/>
          <w:szCs w:val="32"/>
        </w:rPr>
        <w:t xml:space="preserve"> год</w:t>
      </w:r>
    </w:p>
    <w:tbl>
      <w:tblPr>
        <w:tblStyle w:val="a4"/>
        <w:tblW w:w="0" w:type="auto"/>
        <w:tblInd w:w="170" w:type="dxa"/>
        <w:tblLook w:val="04A0" w:firstRow="1" w:lastRow="0" w:firstColumn="1" w:lastColumn="0" w:noHBand="0" w:noVBand="1"/>
      </w:tblPr>
      <w:tblGrid>
        <w:gridCol w:w="1923"/>
        <w:gridCol w:w="962"/>
        <w:gridCol w:w="937"/>
        <w:gridCol w:w="1012"/>
        <w:gridCol w:w="789"/>
        <w:gridCol w:w="883"/>
        <w:gridCol w:w="644"/>
        <w:gridCol w:w="748"/>
        <w:gridCol w:w="736"/>
        <w:gridCol w:w="903"/>
        <w:gridCol w:w="1033"/>
        <w:gridCol w:w="955"/>
        <w:gridCol w:w="903"/>
        <w:gridCol w:w="939"/>
        <w:gridCol w:w="903"/>
      </w:tblGrid>
      <w:tr w:rsidR="00E905D4" w:rsidRPr="00E905D4" w:rsidTr="002553ED"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03" w:type="dxa"/>
            <w:shd w:val="clear" w:color="auto" w:fill="BFBFBF" w:themeFill="background1" w:themeFillShade="BF"/>
          </w:tcPr>
          <w:p w:rsidR="00E905D4" w:rsidRPr="00E905D4" w:rsidRDefault="00E905D4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4724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5D4" w:rsidRPr="00E905D4" w:rsidTr="00FD70FE">
        <w:tc>
          <w:tcPr>
            <w:tcW w:w="192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3" w:type="dxa"/>
          </w:tcPr>
          <w:p w:rsidR="00E905D4" w:rsidRPr="00E905D4" w:rsidRDefault="00E905D4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05D4" w:rsidRDefault="00E905D4" w:rsidP="00E90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905D4" w:rsidRDefault="00E905D4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D36D9" w:rsidRDefault="00DD36D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D36D9" w:rsidRDefault="00DD36D9" w:rsidP="00E905D4">
      <w:pPr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D36D9" w:rsidRDefault="00DD36D9" w:rsidP="00E905D4">
      <w:pPr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B1953" w:rsidRDefault="008B1953" w:rsidP="002E7012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</w:p>
    <w:p w:rsidR="002E7012" w:rsidRPr="00472473" w:rsidRDefault="002E7012" w:rsidP="002E7012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r w:rsidRPr="00472473">
        <w:rPr>
          <w:rFonts w:ascii="Times New Roman" w:hAnsi="Times New Roman" w:cs="Times New Roman"/>
          <w:b/>
          <w:sz w:val="20"/>
          <w:szCs w:val="32"/>
        </w:rPr>
        <w:lastRenderedPageBreak/>
        <w:t xml:space="preserve">Приложение №2 </w:t>
      </w:r>
    </w:p>
    <w:p w:rsidR="00EB6D59" w:rsidRPr="00472473" w:rsidRDefault="003B27F7" w:rsidP="002E7012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proofErr w:type="gramStart"/>
      <w:r>
        <w:rPr>
          <w:rFonts w:ascii="Times New Roman" w:hAnsi="Times New Roman" w:cs="Times New Roman"/>
          <w:b/>
          <w:sz w:val="20"/>
          <w:szCs w:val="32"/>
          <w:lang w:val="en-US"/>
        </w:rPr>
        <w:t>P</w:t>
      </w:r>
      <w:r w:rsidRPr="003B27F7">
        <w:rPr>
          <w:rFonts w:ascii="Times New Roman" w:hAnsi="Times New Roman" w:cs="Times New Roman"/>
          <w:b/>
          <w:sz w:val="20"/>
          <w:szCs w:val="32"/>
        </w:rPr>
        <w:t>/</w:t>
      </w:r>
      <w:r>
        <w:rPr>
          <w:rFonts w:ascii="Times New Roman" w:hAnsi="Times New Roman" w:cs="Times New Roman"/>
          <w:b/>
          <w:sz w:val="20"/>
          <w:szCs w:val="32"/>
          <w:lang w:val="en-US"/>
        </w:rPr>
        <w:t>L</w:t>
      </w:r>
      <w:r w:rsidRPr="003B27F7"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="002E7012" w:rsidRPr="00472473">
        <w:rPr>
          <w:rFonts w:ascii="Times New Roman" w:hAnsi="Times New Roman" w:cs="Times New Roman"/>
          <w:b/>
          <w:sz w:val="20"/>
          <w:szCs w:val="32"/>
        </w:rPr>
        <w:t>Прогноз Отчёта о прибылях и убытках</w:t>
      </w:r>
      <w:r w:rsidR="00472473">
        <w:rPr>
          <w:rFonts w:ascii="Times New Roman" w:hAnsi="Times New Roman" w:cs="Times New Roman"/>
          <w:b/>
          <w:sz w:val="20"/>
          <w:szCs w:val="32"/>
        </w:rPr>
        <w:t xml:space="preserve"> (в тыс.</w:t>
      </w:r>
      <w:proofErr w:type="gramEnd"/>
      <w:r w:rsidR="00472473">
        <w:rPr>
          <w:rFonts w:ascii="Times New Roman" w:hAnsi="Times New Roman" w:cs="Times New Roman"/>
          <w:b/>
          <w:sz w:val="20"/>
          <w:szCs w:val="32"/>
        </w:rPr>
        <w:t xml:space="preserve"> KZT)</w:t>
      </w:r>
    </w:p>
    <w:tbl>
      <w:tblPr>
        <w:tblW w:w="152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865"/>
        <w:gridCol w:w="981"/>
        <w:gridCol w:w="662"/>
        <w:gridCol w:w="850"/>
        <w:gridCol w:w="569"/>
        <w:gridCol w:w="718"/>
        <w:gridCol w:w="715"/>
        <w:gridCol w:w="812"/>
        <w:gridCol w:w="1133"/>
        <w:gridCol w:w="1055"/>
        <w:gridCol w:w="957"/>
        <w:gridCol w:w="1039"/>
        <w:gridCol w:w="1039"/>
      </w:tblGrid>
      <w:tr w:rsidR="00472473" w:rsidRPr="00472473" w:rsidTr="00472473">
        <w:trPr>
          <w:trHeight w:val="300"/>
        </w:trPr>
        <w:tc>
          <w:tcPr>
            <w:tcW w:w="3838" w:type="dxa"/>
            <w:shd w:val="clear" w:color="000000" w:fill="C0C0C0"/>
            <w:noWrap/>
            <w:vAlign w:val="center"/>
            <w:hideMark/>
          </w:tcPr>
          <w:p w:rsidR="00472473" w:rsidRPr="00472473" w:rsidRDefault="00472473" w:rsidP="004724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65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62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9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15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12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33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55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7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39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39" w:type="dxa"/>
            <w:shd w:val="clear" w:color="000000" w:fill="C0C0C0"/>
            <w:vAlign w:val="center"/>
          </w:tcPr>
          <w:p w:rsidR="00472473" w:rsidRPr="00E905D4" w:rsidRDefault="00472473" w:rsidP="004724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1 год</w:t>
            </w:r>
          </w:p>
        </w:tc>
      </w:tr>
      <w:tr w:rsidR="00472473" w:rsidRPr="00472473" w:rsidTr="00472473">
        <w:trPr>
          <w:trHeight w:val="191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Выручка</w:t>
            </w:r>
          </w:p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(от реализации товаров, </w:t>
            </w:r>
            <w:proofErr w:type="gramStart"/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оказании</w:t>
            </w:r>
            <w:proofErr w:type="gramEnd"/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услуг)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Валовый доход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периода, в т.ч.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Общие и адм. расходы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по реализации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proofErr w:type="gramEnd"/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деятельности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деятельности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 от чрезвычайных ситуаций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обыч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деятельности до налогообложения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Подоходный налог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Чистый доход 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472473" w:rsidRPr="00472473" w:rsidRDefault="00472473" w:rsidP="004724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75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865"/>
        <w:gridCol w:w="981"/>
        <w:gridCol w:w="847"/>
        <w:gridCol w:w="992"/>
      </w:tblGrid>
      <w:tr w:rsidR="00472473" w:rsidRPr="00472473" w:rsidTr="00472473">
        <w:trPr>
          <w:trHeight w:val="300"/>
        </w:trPr>
        <w:tc>
          <w:tcPr>
            <w:tcW w:w="3838" w:type="dxa"/>
            <w:shd w:val="clear" w:color="000000" w:fill="C0C0C0"/>
            <w:noWrap/>
            <w:vAlign w:val="center"/>
            <w:hideMark/>
          </w:tcPr>
          <w:p w:rsidR="00472473" w:rsidRPr="00472473" w:rsidRDefault="00472473" w:rsidP="00FD70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65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981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год</w:t>
            </w:r>
          </w:p>
        </w:tc>
        <w:tc>
          <w:tcPr>
            <w:tcW w:w="847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472473" w:rsidRPr="00E905D4" w:rsidRDefault="00472473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</w:t>
            </w:r>
          </w:p>
        </w:tc>
      </w:tr>
      <w:tr w:rsidR="00472473" w:rsidRPr="00472473" w:rsidTr="00472473">
        <w:trPr>
          <w:trHeight w:val="191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Выручка</w:t>
            </w:r>
          </w:p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(от реализации товаров, </w:t>
            </w:r>
            <w:proofErr w:type="gramStart"/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оказании</w:t>
            </w:r>
            <w:proofErr w:type="gramEnd"/>
            <w:r w:rsidRPr="004724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услуг)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Валовый доход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периода, в т.ч.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Общие и адм. расходы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по реализации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Chars="100" w:firstLine="2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proofErr w:type="gramEnd"/>
            <w:r w:rsidRPr="00472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деятельности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деятельности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 от чрезвычайных ситуаций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 от </w:t>
            </w:r>
            <w:proofErr w:type="spellStart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обыч</w:t>
            </w:r>
            <w:proofErr w:type="spellEnd"/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деятельности до налогообложения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Подоходный налог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473" w:rsidRPr="00472473" w:rsidTr="00472473">
        <w:trPr>
          <w:trHeight w:val="7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Чистый доход 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2473" w:rsidRPr="00472473" w:rsidRDefault="00472473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B6D59" w:rsidRDefault="00EB6D59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72473" w:rsidRDefault="00472473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6D5D" w:rsidRDefault="00726D5D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6D5D" w:rsidRDefault="00726D5D" w:rsidP="00EB6D5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B27F7" w:rsidRPr="003B27F7" w:rsidRDefault="00726D5D" w:rsidP="00726D5D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r w:rsidRPr="003B27F7">
        <w:rPr>
          <w:rFonts w:ascii="Times New Roman" w:hAnsi="Times New Roman" w:cs="Times New Roman"/>
          <w:b/>
          <w:sz w:val="20"/>
          <w:szCs w:val="32"/>
        </w:rPr>
        <w:t xml:space="preserve">Приложение №3 </w:t>
      </w:r>
    </w:p>
    <w:p w:rsidR="00726D5D" w:rsidRPr="003B27F7" w:rsidRDefault="003B27F7" w:rsidP="00726D5D">
      <w:pPr>
        <w:ind w:left="0" w:firstLine="0"/>
        <w:rPr>
          <w:rFonts w:ascii="Times New Roman" w:hAnsi="Times New Roman" w:cs="Times New Roman"/>
          <w:b/>
          <w:sz w:val="20"/>
          <w:szCs w:val="32"/>
        </w:rPr>
      </w:pPr>
      <w:r w:rsidRPr="003B27F7">
        <w:rPr>
          <w:rFonts w:ascii="Times New Roman" w:hAnsi="Times New Roman" w:cs="Times New Roman"/>
          <w:b/>
          <w:sz w:val="20"/>
          <w:szCs w:val="32"/>
        </w:rPr>
        <w:t xml:space="preserve">CASH FLOW </w:t>
      </w:r>
      <w:r w:rsidR="00726D5D" w:rsidRPr="003B27F7">
        <w:rPr>
          <w:rFonts w:ascii="Times New Roman" w:hAnsi="Times New Roman" w:cs="Times New Roman"/>
          <w:b/>
          <w:sz w:val="20"/>
          <w:szCs w:val="32"/>
        </w:rPr>
        <w:t>Прогноз Отчёта о движении денежных средств</w:t>
      </w:r>
      <w:r w:rsidRPr="003B27F7">
        <w:rPr>
          <w:rFonts w:ascii="Times New Roman" w:hAnsi="Times New Roman" w:cs="Times New Roman"/>
          <w:b/>
          <w:sz w:val="20"/>
          <w:szCs w:val="32"/>
        </w:rPr>
        <w:t xml:space="preserve"> </w:t>
      </w:r>
      <w:r>
        <w:rPr>
          <w:rFonts w:ascii="Times New Roman" w:hAnsi="Times New Roman" w:cs="Times New Roman"/>
          <w:b/>
          <w:sz w:val="20"/>
          <w:szCs w:val="32"/>
        </w:rPr>
        <w:t>(в тыс. KZT)</w:t>
      </w:r>
    </w:p>
    <w:tbl>
      <w:tblPr>
        <w:tblW w:w="15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945"/>
        <w:gridCol w:w="1095"/>
        <w:gridCol w:w="758"/>
        <w:gridCol w:w="1026"/>
        <w:gridCol w:w="587"/>
        <w:gridCol w:w="657"/>
        <w:gridCol w:w="654"/>
        <w:gridCol w:w="744"/>
        <w:gridCol w:w="951"/>
        <w:gridCol w:w="1048"/>
        <w:gridCol w:w="862"/>
        <w:gridCol w:w="939"/>
        <w:gridCol w:w="1319"/>
      </w:tblGrid>
      <w:tr w:rsidR="00DB6E46" w:rsidRPr="00DB6E46" w:rsidTr="008B1953">
        <w:trPr>
          <w:trHeight w:val="227"/>
        </w:trPr>
        <w:tc>
          <w:tcPr>
            <w:tcW w:w="3668" w:type="dxa"/>
            <w:shd w:val="clear" w:color="000000" w:fill="C0C0C0"/>
            <w:noWrap/>
            <w:vAlign w:val="center"/>
            <w:hideMark/>
          </w:tcPr>
          <w:p w:rsidR="00DB6E46" w:rsidRPr="00726D5D" w:rsidRDefault="00DF2966" w:rsidP="00DF29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45" w:type="dxa"/>
            <w:shd w:val="clear" w:color="000000" w:fill="C0C0C0"/>
            <w:noWrap/>
            <w:vAlign w:val="center"/>
            <w:hideMark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95" w:type="dxa"/>
            <w:shd w:val="clear" w:color="000000" w:fill="C0C0C0"/>
            <w:noWrap/>
            <w:vAlign w:val="center"/>
            <w:hideMark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58" w:type="dxa"/>
            <w:shd w:val="clear" w:color="000000" w:fill="C0C0C0"/>
            <w:noWrap/>
            <w:vAlign w:val="center"/>
            <w:hideMark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026" w:type="dxa"/>
            <w:shd w:val="clear" w:color="000000" w:fill="C0C0C0"/>
            <w:noWrap/>
            <w:vAlign w:val="center"/>
            <w:hideMark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587" w:type="dxa"/>
            <w:shd w:val="clear" w:color="000000" w:fill="C0C0C0"/>
            <w:vAlign w:val="center"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57" w:type="dxa"/>
            <w:shd w:val="clear" w:color="000000" w:fill="C0C0C0"/>
            <w:vAlign w:val="center"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654" w:type="dxa"/>
            <w:shd w:val="clear" w:color="000000" w:fill="C0C0C0"/>
            <w:vAlign w:val="center"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744" w:type="dxa"/>
            <w:shd w:val="clear" w:color="000000" w:fill="C0C0C0"/>
            <w:vAlign w:val="center"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951" w:type="dxa"/>
            <w:shd w:val="clear" w:color="000000" w:fill="C0C0C0"/>
            <w:vAlign w:val="center"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48" w:type="dxa"/>
            <w:shd w:val="clear" w:color="000000" w:fill="C0C0C0"/>
            <w:noWrap/>
            <w:vAlign w:val="center"/>
            <w:hideMark/>
          </w:tcPr>
          <w:p w:rsidR="00DB6E46" w:rsidRPr="00DB6E46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E46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862" w:type="dxa"/>
            <w:shd w:val="clear" w:color="000000" w:fill="C0C0C0"/>
            <w:vAlign w:val="center"/>
          </w:tcPr>
          <w:p w:rsidR="00DB6E46" w:rsidRPr="00E905D4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39" w:type="dxa"/>
            <w:shd w:val="clear" w:color="000000" w:fill="C0C0C0"/>
            <w:vAlign w:val="center"/>
          </w:tcPr>
          <w:p w:rsidR="00DB6E46" w:rsidRPr="00E905D4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D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19" w:type="dxa"/>
            <w:shd w:val="clear" w:color="000000" w:fill="C0C0C0"/>
            <w:vAlign w:val="center"/>
          </w:tcPr>
          <w:p w:rsidR="00DB6E46" w:rsidRPr="00E905D4" w:rsidRDefault="00DB6E46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1 год</w:t>
            </w: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ОПЕРАЦИОННОЙ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Выручка от реализации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Авансы полученные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Вознаграждения полученные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Расчеты</w:t>
            </w: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поставщиками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Авансы выданные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по заработной плате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КПН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 в бюджет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ИНВЕСТИЦИОННОЙ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нематериальных активов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ОС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нематериальных активов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ОС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ФИНАНСОВОЙ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ДВИЖЕНИЕ ДЕНЕГ ЗА ПЕРИОД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начало периода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6E46" w:rsidRPr="00DB6E46" w:rsidTr="008B1953">
        <w:trPr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конец периода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B6E46" w:rsidRPr="00726D5D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</w:tcPr>
          <w:p w:rsidR="00DB6E46" w:rsidRPr="00DB6E46" w:rsidRDefault="00DB6E46" w:rsidP="00726D5D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000000" w:fill="C0C0C0"/>
            <w:noWrap/>
            <w:vAlign w:val="bottom"/>
            <w:hideMark/>
          </w:tcPr>
          <w:p w:rsidR="00CB0C3F" w:rsidRPr="00726D5D" w:rsidRDefault="00DF2966" w:rsidP="00DF29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45" w:type="dxa"/>
            <w:shd w:val="clear" w:color="000000" w:fill="C0C0C0"/>
            <w:noWrap/>
            <w:vAlign w:val="center"/>
            <w:hideMark/>
          </w:tcPr>
          <w:p w:rsidR="00CB0C3F" w:rsidRPr="00E905D4" w:rsidRDefault="00CB0C3F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095" w:type="dxa"/>
            <w:shd w:val="clear" w:color="000000" w:fill="C0C0C0"/>
            <w:noWrap/>
            <w:vAlign w:val="center"/>
            <w:hideMark/>
          </w:tcPr>
          <w:p w:rsidR="00CB0C3F" w:rsidRPr="00E905D4" w:rsidRDefault="00CB0C3F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год</w:t>
            </w:r>
          </w:p>
        </w:tc>
        <w:tc>
          <w:tcPr>
            <w:tcW w:w="758" w:type="dxa"/>
            <w:shd w:val="clear" w:color="000000" w:fill="C0C0C0"/>
            <w:noWrap/>
            <w:vAlign w:val="center"/>
            <w:hideMark/>
          </w:tcPr>
          <w:p w:rsidR="00CB0C3F" w:rsidRPr="00E905D4" w:rsidRDefault="00CB0C3F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год</w:t>
            </w:r>
          </w:p>
        </w:tc>
        <w:tc>
          <w:tcPr>
            <w:tcW w:w="1026" w:type="dxa"/>
            <w:shd w:val="clear" w:color="000000" w:fill="C0C0C0"/>
            <w:noWrap/>
            <w:vAlign w:val="center"/>
            <w:hideMark/>
          </w:tcPr>
          <w:p w:rsidR="00CB0C3F" w:rsidRPr="00E905D4" w:rsidRDefault="00CB0C3F" w:rsidP="00FD70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</w:t>
            </w: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ОПЕРАЦИОННОЙ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Выручка от реализации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Авансы полученные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Вознаграждения полученные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Расчеты</w:t>
            </w: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поставщиками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Авансы выданные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по заработной плате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КПН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 в бюджет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ИНВЕСТИЦИОННОЙ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нематериальных активов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ОС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нематериальных активов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ОС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ДВИЖЕНИЕ ДЕНЕГ ОТ ФИНАНСОВОЙ ДЕЯТЕЛЬНОСТИ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ДВИЖЕНИЕ ДЕНЕГ ЗА ПЕРИОД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начало периода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0C3F" w:rsidRPr="00DB6E46" w:rsidTr="008B1953">
        <w:trPr>
          <w:gridAfter w:val="9"/>
          <w:wAfter w:w="7761" w:type="dxa"/>
          <w:trHeight w:val="227"/>
        </w:trPr>
        <w:tc>
          <w:tcPr>
            <w:tcW w:w="366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6D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конец периода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B0C3F" w:rsidRPr="00726D5D" w:rsidRDefault="00CB0C3F" w:rsidP="00FD70FE">
            <w:pPr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B0C3F" w:rsidRDefault="00CB0C3F" w:rsidP="003B27F7">
      <w:pPr>
        <w:ind w:left="0" w:firstLine="0"/>
        <w:rPr>
          <w:rFonts w:ascii="Times New Roman" w:hAnsi="Times New Roman" w:cs="Times New Roman"/>
          <w:i/>
          <w:sz w:val="32"/>
          <w:szCs w:val="32"/>
        </w:rPr>
      </w:pPr>
    </w:p>
    <w:p w:rsidR="00B949F9" w:rsidRDefault="00B949F9" w:rsidP="003B27F7">
      <w:pPr>
        <w:ind w:left="0" w:firstLine="0"/>
        <w:rPr>
          <w:rFonts w:ascii="Times New Roman" w:hAnsi="Times New Roman" w:cs="Times New Roman"/>
          <w:i/>
          <w:sz w:val="32"/>
          <w:szCs w:val="32"/>
        </w:rPr>
      </w:pPr>
    </w:p>
    <w:p w:rsidR="00B949F9" w:rsidRPr="00B949F9" w:rsidRDefault="00B949F9" w:rsidP="00B949F9">
      <w:pPr>
        <w:ind w:left="-426" w:firstLine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49F9">
        <w:rPr>
          <w:b/>
          <w:sz w:val="28"/>
          <w:szCs w:val="28"/>
        </w:rPr>
        <w:lastRenderedPageBreak/>
        <w:t>*</w:t>
      </w:r>
      <w:r w:rsidRPr="00B949F9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B949F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Бизнес-план</w:t>
      </w:r>
      <w:r w:rsidRPr="00B949F9">
        <w:rPr>
          <w:rFonts w:eastAsia="Times New Roman"/>
          <w:b/>
          <w:color w:val="000000"/>
          <w:sz w:val="28"/>
          <w:szCs w:val="28"/>
          <w:lang w:eastAsia="ru-RU"/>
        </w:rPr>
        <w:t>, не ограничиваясь нижеследующим, в обязательном порядке должен предусматривать следующие сведения:</w:t>
      </w:r>
    </w:p>
    <w:p w:rsidR="00B949F9" w:rsidRPr="00B949F9" w:rsidRDefault="00B949F9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49F9">
        <w:rPr>
          <w:rFonts w:eastAsia="Times New Roman"/>
          <w:color w:val="000000"/>
          <w:sz w:val="28"/>
          <w:szCs w:val="28"/>
          <w:lang w:eastAsia="ru-RU"/>
        </w:rPr>
        <w:t>- описание деятельности с указанием целей использования кредита;</w:t>
      </w:r>
    </w:p>
    <w:p w:rsidR="00B949F9" w:rsidRPr="00B949F9" w:rsidRDefault="00B949F9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49F9">
        <w:rPr>
          <w:rFonts w:eastAsia="Times New Roman"/>
          <w:color w:val="000000"/>
          <w:sz w:val="28"/>
          <w:szCs w:val="28"/>
          <w:lang w:eastAsia="ru-RU"/>
        </w:rPr>
        <w:t>- обоснование потребности в финансировании;</w:t>
      </w:r>
    </w:p>
    <w:p w:rsidR="00B949F9" w:rsidRPr="00ED3ED0" w:rsidRDefault="00B949F9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49F9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7B3FE7" w:rsidRPr="00ED3ED0">
        <w:rPr>
          <w:sz w:val="28"/>
          <w:szCs w:val="28"/>
          <w:highlight w:val="yellow"/>
        </w:rPr>
        <w:t>оценка внешней среды заемщика (состояние экономики, отрасли, перспективы развития, диверсификация производства и рынков сбыта, маркетингов</w:t>
      </w:r>
      <w:r w:rsidR="007B3FE7" w:rsidRPr="00ED3ED0">
        <w:rPr>
          <w:sz w:val="28"/>
          <w:szCs w:val="28"/>
          <w:highlight w:val="yellow"/>
        </w:rPr>
        <w:t>ая</w:t>
      </w:r>
      <w:r w:rsidR="007B3FE7" w:rsidRPr="00ED3ED0">
        <w:rPr>
          <w:sz w:val="28"/>
          <w:szCs w:val="28"/>
          <w:highlight w:val="yellow"/>
        </w:rPr>
        <w:t xml:space="preserve"> стратеги</w:t>
      </w:r>
      <w:r w:rsidR="007B3FE7" w:rsidRPr="00ED3ED0">
        <w:rPr>
          <w:sz w:val="28"/>
          <w:szCs w:val="28"/>
          <w:highlight w:val="yellow"/>
        </w:rPr>
        <w:t>я</w:t>
      </w:r>
      <w:r w:rsidR="007B3FE7" w:rsidRPr="00ED3ED0">
        <w:rPr>
          <w:sz w:val="28"/>
          <w:szCs w:val="28"/>
          <w:highlight w:val="yellow"/>
        </w:rPr>
        <w:t xml:space="preserve"> заемщика</w:t>
      </w:r>
      <w:r w:rsidR="007B3FE7" w:rsidRPr="00ED3ED0">
        <w:rPr>
          <w:sz w:val="28"/>
          <w:szCs w:val="28"/>
          <w:highlight w:val="yellow"/>
        </w:rPr>
        <w:t xml:space="preserve">, </w:t>
      </w:r>
      <w:r w:rsidR="007B3FE7" w:rsidRPr="00ED3ED0">
        <w:rPr>
          <w:sz w:val="28"/>
          <w:szCs w:val="28"/>
          <w:highlight w:val="yellow"/>
        </w:rPr>
        <w:t xml:space="preserve">характеристики операционной деятельности заемщика, такие как рыночная доля </w:t>
      </w:r>
      <w:proofErr w:type="gramStart"/>
      <w:r w:rsidR="007B3FE7" w:rsidRPr="00ED3ED0">
        <w:rPr>
          <w:sz w:val="28"/>
          <w:szCs w:val="28"/>
          <w:highlight w:val="yellow"/>
        </w:rPr>
        <w:t>заемщика</w:t>
      </w:r>
      <w:proofErr w:type="gramEnd"/>
      <w:r w:rsidR="007B3FE7" w:rsidRPr="00ED3ED0">
        <w:rPr>
          <w:sz w:val="28"/>
          <w:szCs w:val="28"/>
          <w:highlight w:val="yellow"/>
        </w:rPr>
        <w:t xml:space="preserve"> на соответствующем рынке, позиционирование продукта заемщика, география операций, цикличность бизнеса, изменения в предпочтениях потребителей, изменение в технологии, барьеры вхождения в сектор экономики и другие факторы, влияющие на возможность компании получать доход и поддерживать цены)</w:t>
      </w:r>
      <w:r w:rsidRPr="00ED3ED0">
        <w:rPr>
          <w:rFonts w:eastAsia="Times New Roman"/>
          <w:color w:val="000000"/>
          <w:sz w:val="28"/>
          <w:szCs w:val="28"/>
          <w:highlight w:val="yellow"/>
          <w:lang w:eastAsia="ru-RU"/>
        </w:rPr>
        <w:t>;</w:t>
      </w:r>
    </w:p>
    <w:p w:rsidR="007B3FE7" w:rsidRPr="00ED3ED0" w:rsidRDefault="007B3FE7" w:rsidP="007B3FE7">
      <w:pPr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ED3ED0">
        <w:rPr>
          <w:sz w:val="28"/>
          <w:szCs w:val="28"/>
          <w:highlight w:val="yellow"/>
        </w:rPr>
        <w:t>оценка качества управления (опыт, компетентность, деловая репутация);</w:t>
      </w:r>
    </w:p>
    <w:p w:rsidR="007B3FE7" w:rsidRDefault="00ED3ED0" w:rsidP="007B3FE7">
      <w:pPr>
        <w:autoSpaceDE w:val="0"/>
        <w:autoSpaceDN w:val="0"/>
        <w:adjustRightInd w:val="0"/>
        <w:ind w:firstLine="300"/>
        <w:jc w:val="both"/>
      </w:pPr>
      <w:r w:rsidRPr="00ED3ED0">
        <w:t xml:space="preserve">- </w:t>
      </w:r>
      <w:r w:rsidR="007B3FE7" w:rsidRPr="00ED3ED0">
        <w:rPr>
          <w:sz w:val="28"/>
          <w:szCs w:val="28"/>
          <w:highlight w:val="yellow"/>
        </w:rPr>
        <w:t>оценка собственников заемщика;</w:t>
      </w:r>
    </w:p>
    <w:p w:rsidR="00B949F9" w:rsidRPr="00B949F9" w:rsidRDefault="00B949F9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49F9">
        <w:rPr>
          <w:rFonts w:eastAsia="Times New Roman"/>
          <w:color w:val="000000"/>
          <w:sz w:val="28"/>
          <w:szCs w:val="28"/>
          <w:lang w:eastAsia="ru-RU"/>
        </w:rPr>
        <w:t>- оценка рисков и управления ими;</w:t>
      </w:r>
      <w:bookmarkStart w:id="0" w:name="_GoBack"/>
      <w:bookmarkEnd w:id="0"/>
    </w:p>
    <w:p w:rsidR="00B949F9" w:rsidRPr="007B3FE7" w:rsidRDefault="00B949F9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49F9">
        <w:rPr>
          <w:rFonts w:eastAsia="Times New Roman"/>
          <w:color w:val="000000"/>
          <w:sz w:val="28"/>
          <w:szCs w:val="28"/>
          <w:lang w:eastAsia="ru-RU"/>
        </w:rPr>
        <w:t>- 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</w:t>
      </w:r>
      <w:r w:rsidR="007B3FE7">
        <w:rPr>
          <w:rFonts w:eastAsia="Times New Roman"/>
          <w:color w:val="000000"/>
          <w:sz w:val="28"/>
          <w:szCs w:val="28"/>
          <w:lang w:eastAsia="ru-RU"/>
        </w:rPr>
        <w:t>ета расходов;</w:t>
      </w:r>
    </w:p>
    <w:p w:rsidR="007B3FE7" w:rsidRDefault="007B3FE7" w:rsidP="00B949F9">
      <w:pPr>
        <w:ind w:left="426" w:hanging="142"/>
        <w:jc w:val="both"/>
        <w:rPr>
          <w:sz w:val="28"/>
          <w:szCs w:val="28"/>
          <w:highlight w:val="yellow"/>
        </w:rPr>
      </w:pPr>
      <w:r w:rsidRPr="000C55C0">
        <w:rPr>
          <w:sz w:val="28"/>
          <w:szCs w:val="28"/>
        </w:rPr>
        <w:t xml:space="preserve">- </w:t>
      </w:r>
      <w:r w:rsidRPr="000C55C0">
        <w:rPr>
          <w:sz w:val="28"/>
          <w:szCs w:val="28"/>
          <w:highlight w:val="yellow"/>
        </w:rPr>
        <w:t>наличие иных источников  погашения задолженности перед банком</w:t>
      </w:r>
      <w:r w:rsidR="000C55C0">
        <w:rPr>
          <w:sz w:val="28"/>
          <w:szCs w:val="28"/>
          <w:highlight w:val="yellow"/>
        </w:rPr>
        <w:t>;</w:t>
      </w:r>
    </w:p>
    <w:p w:rsidR="000C55C0" w:rsidRPr="000C55C0" w:rsidRDefault="000C55C0" w:rsidP="00B949F9">
      <w:pPr>
        <w:ind w:left="426" w:hanging="142"/>
        <w:jc w:val="both"/>
        <w:rPr>
          <w:sz w:val="28"/>
          <w:szCs w:val="28"/>
          <w:highlight w:val="yellow"/>
        </w:rPr>
      </w:pPr>
      <w:r w:rsidRPr="000C55C0">
        <w:rPr>
          <w:sz w:val="28"/>
          <w:szCs w:val="28"/>
        </w:rPr>
        <w:t xml:space="preserve">- </w:t>
      </w:r>
      <w:r w:rsidRPr="000C55C0">
        <w:rPr>
          <w:sz w:val="28"/>
          <w:szCs w:val="28"/>
          <w:highlight w:val="yellow"/>
        </w:rPr>
        <w:t>смету доходов (расходов) (</w:t>
      </w:r>
      <w:r w:rsidRPr="000C55C0">
        <w:rPr>
          <w:i/>
          <w:sz w:val="24"/>
          <w:szCs w:val="24"/>
          <w:highlight w:val="yellow"/>
        </w:rPr>
        <w:t xml:space="preserve">для займов, связанных с инвестиционными целями, </w:t>
      </w:r>
      <w:proofErr w:type="spellStart"/>
      <w:r w:rsidRPr="000C55C0">
        <w:rPr>
          <w:i/>
          <w:sz w:val="24"/>
          <w:szCs w:val="24"/>
          <w:highlight w:val="yellow"/>
        </w:rPr>
        <w:t>start-up</w:t>
      </w:r>
      <w:proofErr w:type="spellEnd"/>
      <w:r w:rsidRPr="000C55C0">
        <w:rPr>
          <w:i/>
          <w:sz w:val="24"/>
          <w:szCs w:val="24"/>
          <w:highlight w:val="yellow"/>
        </w:rPr>
        <w:t xml:space="preserve"> проектов или займов, основным источником погашения которых планируются поступления от реализации товаров и (или) услуг, приобретенных за счет</w:t>
      </w:r>
      <w:r w:rsidRPr="000C55C0">
        <w:rPr>
          <w:i/>
          <w:sz w:val="24"/>
          <w:szCs w:val="24"/>
          <w:highlight w:val="yellow"/>
        </w:rPr>
        <w:t xml:space="preserve"> кредитных средств</w:t>
      </w:r>
      <w:r>
        <w:rPr>
          <w:i/>
          <w:sz w:val="24"/>
          <w:szCs w:val="24"/>
          <w:highlight w:val="yellow"/>
        </w:rPr>
        <w:t>).</w:t>
      </w:r>
    </w:p>
    <w:p w:rsidR="007B3FE7" w:rsidRPr="007B3FE7" w:rsidRDefault="007B3FE7" w:rsidP="00B949F9">
      <w:pPr>
        <w:ind w:left="426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949F9" w:rsidRPr="00B949F9" w:rsidRDefault="00B949F9" w:rsidP="003B27F7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sectPr w:rsidR="00B949F9" w:rsidRPr="00B949F9" w:rsidSect="00E905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21" w:rsidRDefault="00102921" w:rsidP="00642B76">
      <w:r>
        <w:separator/>
      </w:r>
    </w:p>
  </w:endnote>
  <w:endnote w:type="continuationSeparator" w:id="0">
    <w:p w:rsidR="00102921" w:rsidRDefault="00102921" w:rsidP="0064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63688"/>
      <w:docPartObj>
        <w:docPartGallery w:val="Page Numbers (Bottom of Page)"/>
        <w:docPartUnique/>
      </w:docPartObj>
    </w:sdtPr>
    <w:sdtEndPr/>
    <w:sdtContent>
      <w:p w:rsidR="00642B76" w:rsidRDefault="00A80B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2B76" w:rsidRDefault="00642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21" w:rsidRDefault="00102921" w:rsidP="00642B76">
      <w:r>
        <w:separator/>
      </w:r>
    </w:p>
  </w:footnote>
  <w:footnote w:type="continuationSeparator" w:id="0">
    <w:p w:rsidR="00102921" w:rsidRDefault="00102921" w:rsidP="0064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6FF"/>
    <w:multiLevelType w:val="hybridMultilevel"/>
    <w:tmpl w:val="B41AF4CC"/>
    <w:lvl w:ilvl="0" w:tplc="FEBC013C">
      <w:start w:val="1"/>
      <w:numFmt w:val="upperRoman"/>
      <w:lvlText w:val="%1."/>
      <w:lvlJc w:val="left"/>
      <w:pPr>
        <w:ind w:left="1117" w:hanging="360"/>
      </w:pPr>
      <w:rPr>
        <w:rFonts w:hint="default"/>
        <w:b/>
      </w:rPr>
    </w:lvl>
    <w:lvl w:ilvl="1" w:tplc="C3B0BFAA">
      <w:start w:val="1"/>
      <w:numFmt w:val="lowerLetter"/>
      <w:lvlText w:val="%2."/>
      <w:lvlJc w:val="left"/>
      <w:pPr>
        <w:ind w:left="1837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59"/>
    <w:rsid w:val="00054238"/>
    <w:rsid w:val="000730C6"/>
    <w:rsid w:val="00087E16"/>
    <w:rsid w:val="000926AC"/>
    <w:rsid w:val="000C55C0"/>
    <w:rsid w:val="000D2B79"/>
    <w:rsid w:val="000F5568"/>
    <w:rsid w:val="00102921"/>
    <w:rsid w:val="0019642B"/>
    <w:rsid w:val="001B78C0"/>
    <w:rsid w:val="002553ED"/>
    <w:rsid w:val="0028186C"/>
    <w:rsid w:val="002B6A9C"/>
    <w:rsid w:val="002E7012"/>
    <w:rsid w:val="00351D1F"/>
    <w:rsid w:val="0035274D"/>
    <w:rsid w:val="003821E8"/>
    <w:rsid w:val="003B03D6"/>
    <w:rsid w:val="003B27F7"/>
    <w:rsid w:val="003C39DF"/>
    <w:rsid w:val="00472473"/>
    <w:rsid w:val="00490062"/>
    <w:rsid w:val="00553129"/>
    <w:rsid w:val="00560E29"/>
    <w:rsid w:val="005743C7"/>
    <w:rsid w:val="005852D3"/>
    <w:rsid w:val="0059763F"/>
    <w:rsid w:val="005E510E"/>
    <w:rsid w:val="00600BC1"/>
    <w:rsid w:val="006066F6"/>
    <w:rsid w:val="00642B76"/>
    <w:rsid w:val="0070104C"/>
    <w:rsid w:val="00707EC4"/>
    <w:rsid w:val="00726D5D"/>
    <w:rsid w:val="00727C8A"/>
    <w:rsid w:val="007A2204"/>
    <w:rsid w:val="007B3FE7"/>
    <w:rsid w:val="007B70AB"/>
    <w:rsid w:val="007D3CBF"/>
    <w:rsid w:val="007F429C"/>
    <w:rsid w:val="00897748"/>
    <w:rsid w:val="008B1953"/>
    <w:rsid w:val="00951942"/>
    <w:rsid w:val="009576A0"/>
    <w:rsid w:val="00A02912"/>
    <w:rsid w:val="00A446FA"/>
    <w:rsid w:val="00A80B84"/>
    <w:rsid w:val="00A85B6A"/>
    <w:rsid w:val="00AC557D"/>
    <w:rsid w:val="00B4397F"/>
    <w:rsid w:val="00B90BA2"/>
    <w:rsid w:val="00B949F9"/>
    <w:rsid w:val="00C43B3F"/>
    <w:rsid w:val="00CB0C3F"/>
    <w:rsid w:val="00CB6C52"/>
    <w:rsid w:val="00D313DB"/>
    <w:rsid w:val="00D87A7F"/>
    <w:rsid w:val="00DB6E46"/>
    <w:rsid w:val="00DD36D9"/>
    <w:rsid w:val="00DF2966"/>
    <w:rsid w:val="00E06451"/>
    <w:rsid w:val="00E076BC"/>
    <w:rsid w:val="00E824E6"/>
    <w:rsid w:val="00E905D4"/>
    <w:rsid w:val="00E95E53"/>
    <w:rsid w:val="00EB6D59"/>
    <w:rsid w:val="00EC60E0"/>
    <w:rsid w:val="00ED3ED0"/>
    <w:rsid w:val="00EE5DA6"/>
    <w:rsid w:val="00F4327F"/>
    <w:rsid w:val="00F46C18"/>
    <w:rsid w:val="00FA33A3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E0"/>
    <w:pPr>
      <w:ind w:left="720"/>
      <w:contextualSpacing/>
    </w:pPr>
  </w:style>
  <w:style w:type="table" w:styleId="a4">
    <w:name w:val="Table Grid"/>
    <w:basedOn w:val="a1"/>
    <w:uiPriority w:val="59"/>
    <w:rsid w:val="00E9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2B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B76"/>
  </w:style>
  <w:style w:type="paragraph" w:styleId="a7">
    <w:name w:val="footer"/>
    <w:basedOn w:val="a"/>
    <w:link w:val="a8"/>
    <w:uiPriority w:val="99"/>
    <w:unhideWhenUsed/>
    <w:rsid w:val="00642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E0"/>
    <w:pPr>
      <w:ind w:left="720"/>
      <w:contextualSpacing/>
    </w:pPr>
  </w:style>
  <w:style w:type="table" w:styleId="a4">
    <w:name w:val="Table Grid"/>
    <w:basedOn w:val="a1"/>
    <w:uiPriority w:val="59"/>
    <w:rsid w:val="00E9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2B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B76"/>
  </w:style>
  <w:style w:type="paragraph" w:styleId="a7">
    <w:name w:val="footer"/>
    <w:basedOn w:val="a"/>
    <w:link w:val="a8"/>
    <w:uiPriority w:val="99"/>
    <w:unhideWhenUsed/>
    <w:rsid w:val="00642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D95A-792F-4289-BBB1-E2323F0B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Александр Ким</cp:lastModifiedBy>
  <cp:revision>5</cp:revision>
  <cp:lastPrinted>2018-03-29T11:17:00Z</cp:lastPrinted>
  <dcterms:created xsi:type="dcterms:W3CDTF">2020-11-13T05:34:00Z</dcterms:created>
  <dcterms:modified xsi:type="dcterms:W3CDTF">2020-11-13T05:48:00Z</dcterms:modified>
</cp:coreProperties>
</file>